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7BA8" w14:textId="59F69125" w:rsidR="009F5594" w:rsidRPr="009928AA" w:rsidRDefault="009F5594" w:rsidP="00EF0BE7">
      <w:pPr>
        <w:pStyle w:val="BodyA"/>
        <w:suppressAutoHyphens/>
        <w:jc w:val="center"/>
        <w:rPr>
          <w:rFonts w:ascii="Calibri" w:hAnsi="Calibri" w:cs="Calibri"/>
          <w:b/>
          <w:bCs/>
          <w:sz w:val="24"/>
          <w:szCs w:val="24"/>
          <w:u w:val="single"/>
        </w:rPr>
      </w:pPr>
      <w:r w:rsidRPr="009928AA">
        <w:rPr>
          <w:rFonts w:ascii="Calibri" w:hAnsi="Calibri" w:cs="Calibri"/>
          <w:b/>
          <w:bCs/>
          <w:sz w:val="24"/>
          <w:szCs w:val="24"/>
          <w:u w:val="single"/>
        </w:rPr>
        <w:t>WDCB AGM Report 20</w:t>
      </w:r>
      <w:r w:rsidR="009928AA" w:rsidRPr="009928AA">
        <w:rPr>
          <w:rFonts w:ascii="Calibri" w:hAnsi="Calibri" w:cs="Calibri"/>
          <w:b/>
          <w:bCs/>
          <w:sz w:val="24"/>
          <w:szCs w:val="24"/>
          <w:u w:val="single"/>
        </w:rPr>
        <w:t>20</w:t>
      </w:r>
      <w:r w:rsidRPr="009928AA">
        <w:rPr>
          <w:rFonts w:ascii="Calibri" w:hAnsi="Calibri" w:cs="Calibri"/>
          <w:b/>
          <w:bCs/>
          <w:sz w:val="24"/>
          <w:szCs w:val="24"/>
          <w:u w:val="single"/>
        </w:rPr>
        <w:t>/202</w:t>
      </w:r>
      <w:r w:rsidR="009928AA" w:rsidRPr="009928AA">
        <w:rPr>
          <w:rFonts w:ascii="Calibri" w:hAnsi="Calibri" w:cs="Calibri"/>
          <w:b/>
          <w:bCs/>
          <w:sz w:val="24"/>
          <w:szCs w:val="24"/>
          <w:u w:val="single"/>
        </w:rPr>
        <w:t>1</w:t>
      </w:r>
    </w:p>
    <w:p w14:paraId="632B0B63" w14:textId="77777777" w:rsidR="009928AA" w:rsidRPr="009928AA" w:rsidRDefault="009928AA">
      <w:pPr>
        <w:pStyle w:val="BodyA"/>
        <w:suppressAutoHyphens/>
        <w:rPr>
          <w:rFonts w:ascii="Calibri" w:hAnsi="Calibri" w:cs="Calibri"/>
          <w:b/>
          <w:bCs/>
          <w:sz w:val="24"/>
          <w:szCs w:val="24"/>
          <w:u w:val="single"/>
        </w:rPr>
      </w:pPr>
    </w:p>
    <w:p w14:paraId="5D0D490D" w14:textId="3F659318" w:rsidR="00EF0BE7" w:rsidRPr="00EB39EF" w:rsidRDefault="00EF0BE7" w:rsidP="00EF0BE7">
      <w:pPr>
        <w:rPr>
          <w:rFonts w:ascii="Calibri" w:hAnsi="Calibri" w:cs="Calibri"/>
          <w:b/>
          <w:bCs/>
          <w:u w:val="single"/>
        </w:rPr>
      </w:pPr>
      <w:r w:rsidRPr="00EB39EF">
        <w:rPr>
          <w:rFonts w:ascii="Calibri" w:hAnsi="Calibri" w:cs="Calibri"/>
          <w:b/>
          <w:bCs/>
          <w:u w:val="single"/>
        </w:rPr>
        <w:t>Chairman’s Report</w:t>
      </w:r>
    </w:p>
    <w:p w14:paraId="09856B72" w14:textId="77777777" w:rsidR="00EF0BE7" w:rsidRDefault="00EF0BE7" w:rsidP="009928AA">
      <w:pPr>
        <w:pStyle w:val="BodyA"/>
        <w:suppressAutoHyphens/>
        <w:rPr>
          <w:rFonts w:ascii="Calibri" w:hAnsi="Calibri" w:cs="Calibri"/>
          <w:sz w:val="24"/>
          <w:szCs w:val="24"/>
        </w:rPr>
      </w:pPr>
    </w:p>
    <w:p w14:paraId="659D2B55" w14:textId="0F268B32" w:rsidR="009928AA" w:rsidRPr="009928AA" w:rsidRDefault="009928AA" w:rsidP="009928AA">
      <w:pPr>
        <w:pStyle w:val="BodyA"/>
        <w:suppressAutoHyphens/>
        <w:rPr>
          <w:rFonts w:ascii="Calibri" w:eastAsia="Times New Roman" w:hAnsi="Calibri" w:cs="Calibri"/>
          <w:sz w:val="24"/>
          <w:szCs w:val="24"/>
        </w:rPr>
      </w:pPr>
      <w:r w:rsidRPr="009928AA">
        <w:rPr>
          <w:rFonts w:ascii="Calibri" w:hAnsi="Calibri" w:cs="Calibri"/>
          <w:sz w:val="24"/>
          <w:szCs w:val="24"/>
        </w:rPr>
        <w:t xml:space="preserve">For the second year the Trustees have made the decision not to hold to the Winslow &amp; District </w:t>
      </w:r>
      <w:r w:rsidR="00700C7E">
        <w:rPr>
          <w:rFonts w:ascii="Calibri" w:hAnsi="Calibri" w:cs="Calibri"/>
          <w:sz w:val="24"/>
          <w:szCs w:val="24"/>
        </w:rPr>
        <w:t xml:space="preserve">Community Bus </w:t>
      </w:r>
      <w:r w:rsidRPr="009928AA">
        <w:rPr>
          <w:rFonts w:ascii="Calibri" w:hAnsi="Calibri" w:cs="Calibri"/>
          <w:sz w:val="24"/>
          <w:szCs w:val="24"/>
        </w:rPr>
        <w:t xml:space="preserve">AGM in public. This is due to the high numbers of COVID-19 infections. The Articles of Association that govern the WDCB include the provision of an annual AGM to report on the financial state of the WDCB and provide an overview of activities that have taken place during the last financial year. The Trustees have therefore made the decision to publish this Report and the Accounts for the financial year 2020/2021. By making these public we are inviting any relevant questions or comments prior to the acceptance by the Trustees that the </w:t>
      </w:r>
      <w:r w:rsidR="00EF0BE7">
        <w:rPr>
          <w:rFonts w:ascii="Calibri" w:hAnsi="Calibri" w:cs="Calibri"/>
          <w:sz w:val="24"/>
          <w:szCs w:val="24"/>
        </w:rPr>
        <w:t>A</w:t>
      </w:r>
      <w:r w:rsidRPr="009928AA">
        <w:rPr>
          <w:rFonts w:ascii="Calibri" w:hAnsi="Calibri" w:cs="Calibri"/>
          <w:sz w:val="24"/>
          <w:szCs w:val="24"/>
        </w:rPr>
        <w:t xml:space="preserve">ccounts are correct. </w:t>
      </w:r>
    </w:p>
    <w:p w14:paraId="5994423B" w14:textId="77777777"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eastAsia="Times New Roman" w:hAnsi="Calibri" w:cs="Calibri"/>
          <w:kern w:val="1"/>
          <w:sz w:val="24"/>
          <w:szCs w:val="24"/>
          <w:u w:color="00000A"/>
        </w:rPr>
      </w:pPr>
    </w:p>
    <w:p w14:paraId="27BDAFEC" w14:textId="77777777"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eastAsia="Times New Roman" w:hAnsi="Calibri" w:cs="Calibri"/>
          <w:kern w:val="1"/>
          <w:sz w:val="24"/>
          <w:szCs w:val="24"/>
          <w:u w:color="00000A"/>
        </w:rPr>
      </w:pPr>
      <w:r w:rsidRPr="009928AA">
        <w:rPr>
          <w:rFonts w:ascii="Calibri" w:hAnsi="Calibri" w:cs="Calibri"/>
          <w:sz w:val="24"/>
          <w:szCs w:val="24"/>
        </w:rPr>
        <w:t xml:space="preserve">The Trustees and the Coordinator meet monthly to oversee the running of the Bus and ensure that the objectives in the Constitution are adhered to. </w:t>
      </w:r>
      <w:r w:rsidRPr="009928AA">
        <w:rPr>
          <w:rFonts w:ascii="Calibri" w:hAnsi="Calibri" w:cs="Calibri"/>
          <w:kern w:val="1"/>
          <w:sz w:val="24"/>
          <w:szCs w:val="24"/>
          <w:u w:color="00000A"/>
        </w:rPr>
        <w:t xml:space="preserve">In rotation, one third of the Trustees have to retire each year, however, they are eligible for re-election. The Trustees have again agreed, that this year, all current Trustees and Officers will remain unchanged.  </w:t>
      </w:r>
    </w:p>
    <w:p w14:paraId="3312A616" w14:textId="77777777"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eastAsia="Times New Roman" w:hAnsi="Calibri" w:cs="Calibri"/>
          <w:i/>
          <w:iCs/>
          <w:kern w:val="1"/>
          <w:sz w:val="24"/>
          <w:szCs w:val="24"/>
          <w:u w:color="00000A"/>
        </w:rPr>
      </w:pPr>
    </w:p>
    <w:p w14:paraId="6D7A5A0E" w14:textId="6D667358"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eastAsia="Times New Roman" w:hAnsi="Calibri" w:cs="Calibri"/>
          <w:color w:val="FF2600"/>
          <w:kern w:val="1"/>
          <w:sz w:val="24"/>
          <w:szCs w:val="24"/>
          <w:u w:color="00000A"/>
        </w:rPr>
      </w:pPr>
      <w:r w:rsidRPr="009928AA">
        <w:rPr>
          <w:rFonts w:ascii="Calibri" w:hAnsi="Calibri" w:cs="Calibri"/>
          <w:kern w:val="1"/>
          <w:sz w:val="24"/>
          <w:szCs w:val="24"/>
          <w:u w:color="00000A"/>
        </w:rPr>
        <w:t>The continuing generosity of Winslow Town Council is much appreciated.  As is support we receive from the surrounding Parish Councils of both Great and Little Horwood, Whaddon, Swanbourne, Mursley, East Claydon, Steeple Claydon and Nash</w:t>
      </w:r>
      <w:r w:rsidR="00292BE2">
        <w:rPr>
          <w:rFonts w:ascii="Calibri" w:hAnsi="Calibri" w:cs="Calibri"/>
          <w:kern w:val="1"/>
          <w:sz w:val="24"/>
          <w:szCs w:val="24"/>
          <w:u w:color="00000A"/>
        </w:rPr>
        <w:t>.</w:t>
      </w:r>
      <w:r w:rsidRPr="009928AA">
        <w:rPr>
          <w:rFonts w:ascii="Calibri" w:hAnsi="Calibri" w:cs="Calibri"/>
          <w:color w:val="FF2600"/>
          <w:kern w:val="1"/>
          <w:sz w:val="24"/>
          <w:szCs w:val="24"/>
          <w:u w:color="00000A"/>
        </w:rPr>
        <w:t xml:space="preserve"> </w:t>
      </w:r>
    </w:p>
    <w:p w14:paraId="09DDB08B" w14:textId="77777777"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eastAsia="Times New Roman" w:hAnsi="Calibri" w:cs="Calibri"/>
          <w:color w:val="FF2600"/>
          <w:kern w:val="1"/>
          <w:sz w:val="24"/>
          <w:szCs w:val="24"/>
          <w:u w:color="00000A"/>
        </w:rPr>
      </w:pPr>
    </w:p>
    <w:p w14:paraId="18CA75E0" w14:textId="77777777"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eastAsia="Times New Roman" w:hAnsi="Calibri" w:cs="Calibri"/>
          <w:kern w:val="1"/>
          <w:sz w:val="24"/>
          <w:szCs w:val="24"/>
          <w:u w:color="00000A"/>
        </w:rPr>
      </w:pPr>
      <w:r w:rsidRPr="009928AA">
        <w:rPr>
          <w:rFonts w:ascii="Calibri" w:hAnsi="Calibri" w:cs="Calibri"/>
          <w:kern w:val="1"/>
          <w:sz w:val="24"/>
          <w:szCs w:val="24"/>
          <w:u w:color="00000A"/>
        </w:rPr>
        <w:t xml:space="preserve">Due to the pandemic and the various restrictions the Bus has had a quiet year, with, at times, no services running at all or with reduced services, and for safety, reduced capacity. Excursions were also suspended. </w:t>
      </w:r>
    </w:p>
    <w:p w14:paraId="2A18E0C0" w14:textId="77777777"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eastAsia="Times New Roman" w:hAnsi="Calibri" w:cs="Calibri"/>
          <w:i/>
          <w:iCs/>
          <w:color w:val="CC241A"/>
          <w:kern w:val="1"/>
          <w:sz w:val="24"/>
          <w:szCs w:val="24"/>
          <w:u w:color="00000A"/>
        </w:rPr>
      </w:pPr>
    </w:p>
    <w:p w14:paraId="1772FF71" w14:textId="652E870F" w:rsidR="009928AA" w:rsidRPr="009928AA" w:rsidRDefault="009928AA" w:rsidP="009928AA">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Calibri" w:hAnsi="Calibri" w:cs="Calibri"/>
          <w:sz w:val="24"/>
          <w:szCs w:val="24"/>
        </w:rPr>
      </w:pPr>
      <w:r w:rsidRPr="009928AA">
        <w:rPr>
          <w:rFonts w:ascii="Calibri" w:hAnsi="Calibri" w:cs="Calibri"/>
          <w:kern w:val="1"/>
          <w:sz w:val="24"/>
          <w:szCs w:val="24"/>
          <w:u w:color="00000A"/>
        </w:rPr>
        <w:t xml:space="preserve">I would like to thank to my fellow Trustees for giving up their time to oversee the running of the Bus and for their generous and enthusiastic help in various other activities. And many thanks to Lynne King, the Coordinator for her dedication and hard work in keeping the </w:t>
      </w:r>
      <w:r>
        <w:rPr>
          <w:rFonts w:ascii="Calibri" w:hAnsi="Calibri" w:cs="Calibri"/>
          <w:kern w:val="1"/>
          <w:sz w:val="24"/>
          <w:szCs w:val="24"/>
          <w:u w:color="00000A"/>
        </w:rPr>
        <w:t>b</w:t>
      </w:r>
      <w:r w:rsidRPr="009928AA">
        <w:rPr>
          <w:rFonts w:ascii="Calibri" w:hAnsi="Calibri" w:cs="Calibri"/>
          <w:kern w:val="1"/>
          <w:sz w:val="24"/>
          <w:szCs w:val="24"/>
          <w:u w:color="00000A"/>
        </w:rPr>
        <w:t>us viable, and spotlessly clean. Also</w:t>
      </w:r>
      <w:r w:rsidR="00EF0BE7">
        <w:rPr>
          <w:rFonts w:ascii="Calibri" w:hAnsi="Calibri" w:cs="Calibri"/>
          <w:kern w:val="1"/>
          <w:sz w:val="24"/>
          <w:szCs w:val="24"/>
          <w:u w:color="00000A"/>
        </w:rPr>
        <w:t>,</w:t>
      </w:r>
      <w:r w:rsidRPr="009928AA">
        <w:rPr>
          <w:rFonts w:ascii="Calibri" w:hAnsi="Calibri" w:cs="Calibri"/>
          <w:kern w:val="1"/>
          <w:sz w:val="24"/>
          <w:szCs w:val="24"/>
          <w:u w:color="00000A"/>
        </w:rPr>
        <w:t xml:space="preserve"> our thanks to the volunteer drivers. </w:t>
      </w:r>
    </w:p>
    <w:p w14:paraId="11330501" w14:textId="35323219" w:rsidR="00750B66" w:rsidRPr="009F5594" w:rsidRDefault="00750B66" w:rsidP="005F36E4">
      <w:pPr>
        <w:pStyle w:val="BodyA"/>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Calibri" w:eastAsia="Times New Roman" w:hAnsi="Calibri" w:cs="Calibri"/>
          <w:kern w:val="1"/>
          <w:sz w:val="24"/>
          <w:szCs w:val="24"/>
          <w:u w:color="00000A"/>
        </w:rPr>
      </w:pPr>
    </w:p>
    <w:p w14:paraId="43A5623C" w14:textId="0BAB1F67" w:rsidR="009928AA" w:rsidRPr="00EB39EF" w:rsidRDefault="009928AA" w:rsidP="009928AA">
      <w:pPr>
        <w:rPr>
          <w:rFonts w:ascii="Calibri" w:hAnsi="Calibri" w:cs="Calibri"/>
          <w:b/>
          <w:bCs/>
          <w:u w:val="single"/>
        </w:rPr>
      </w:pPr>
      <w:r w:rsidRPr="00EB39EF">
        <w:rPr>
          <w:rFonts w:ascii="Calibri" w:hAnsi="Calibri" w:cs="Calibri"/>
          <w:b/>
          <w:bCs/>
          <w:u w:val="single"/>
        </w:rPr>
        <w:t>Treasurer’s Report</w:t>
      </w:r>
    </w:p>
    <w:p w14:paraId="3EE06DE9" w14:textId="77777777" w:rsidR="009928AA" w:rsidRPr="009928AA" w:rsidRDefault="009928AA" w:rsidP="009928AA">
      <w:pPr>
        <w:rPr>
          <w:rFonts w:ascii="Calibri" w:hAnsi="Calibri" w:cs="Calibri"/>
        </w:rPr>
      </w:pPr>
    </w:p>
    <w:p w14:paraId="2596E6EE" w14:textId="44AC1C61" w:rsidR="005F36E4" w:rsidRDefault="009928AA" w:rsidP="009928AA">
      <w:pPr>
        <w:rPr>
          <w:rFonts w:ascii="Calibri" w:hAnsi="Calibri" w:cs="Calibri"/>
        </w:rPr>
      </w:pPr>
      <w:r w:rsidRPr="009928AA">
        <w:rPr>
          <w:rFonts w:ascii="Calibri" w:hAnsi="Calibri" w:cs="Calibri"/>
        </w:rPr>
        <w:t>The total of year 2020/21 was during covid lockdowns or restrictions, which had a big impact on the bus’s activities.</w:t>
      </w:r>
    </w:p>
    <w:p w14:paraId="19C9820B" w14:textId="77777777" w:rsidR="005F36E4" w:rsidRPr="009928AA" w:rsidRDefault="005F36E4" w:rsidP="009928AA">
      <w:pPr>
        <w:rPr>
          <w:rFonts w:ascii="Calibri" w:hAnsi="Calibri" w:cs="Calibri"/>
        </w:rPr>
      </w:pPr>
    </w:p>
    <w:p w14:paraId="0665B28B" w14:textId="45004615" w:rsidR="009928AA" w:rsidRDefault="009928AA" w:rsidP="00EF0BE7">
      <w:pPr>
        <w:ind w:left="720"/>
        <w:rPr>
          <w:rFonts w:ascii="Calibri" w:hAnsi="Calibri" w:cs="Calibri"/>
          <w:b/>
          <w:bCs/>
        </w:rPr>
      </w:pPr>
      <w:r w:rsidRPr="005F36E4">
        <w:rPr>
          <w:rFonts w:ascii="Calibri" w:hAnsi="Calibri" w:cs="Calibri"/>
          <w:b/>
          <w:bCs/>
        </w:rPr>
        <w:t>Income</w:t>
      </w:r>
    </w:p>
    <w:p w14:paraId="368D623B" w14:textId="77777777" w:rsidR="00EF0BE7" w:rsidRPr="005F36E4" w:rsidRDefault="00EF0BE7" w:rsidP="00EF0BE7">
      <w:pPr>
        <w:ind w:left="720"/>
        <w:rPr>
          <w:rFonts w:ascii="Calibri" w:hAnsi="Calibri" w:cs="Calibri"/>
          <w:b/>
          <w:bCs/>
        </w:rPr>
      </w:pPr>
    </w:p>
    <w:p w14:paraId="6B505709" w14:textId="68FE39AA" w:rsidR="005F36E4" w:rsidRDefault="009928AA" w:rsidP="00EF0BE7">
      <w:pPr>
        <w:ind w:left="720"/>
        <w:rPr>
          <w:rFonts w:ascii="Calibri" w:hAnsi="Calibri" w:cs="Calibri"/>
        </w:rPr>
      </w:pPr>
      <w:r w:rsidRPr="009928AA">
        <w:rPr>
          <w:rFonts w:ascii="Calibri" w:hAnsi="Calibri" w:cs="Calibri"/>
        </w:rPr>
        <w:t>Total income is down this year.</w:t>
      </w:r>
    </w:p>
    <w:p w14:paraId="7BF70C7D" w14:textId="77777777" w:rsidR="00EF0BE7" w:rsidRPr="009928AA" w:rsidRDefault="00EF0BE7" w:rsidP="00EF0BE7">
      <w:pPr>
        <w:ind w:left="720"/>
        <w:rPr>
          <w:rFonts w:ascii="Calibri" w:hAnsi="Calibri" w:cs="Calibri"/>
        </w:rPr>
      </w:pPr>
    </w:p>
    <w:p w14:paraId="077C6A17" w14:textId="4FA72087" w:rsidR="005F36E4" w:rsidRDefault="009928AA" w:rsidP="00EF0BE7">
      <w:pPr>
        <w:ind w:left="720"/>
        <w:rPr>
          <w:rFonts w:ascii="Calibri" w:hAnsi="Calibri" w:cs="Calibri"/>
        </w:rPr>
      </w:pPr>
      <w:r w:rsidRPr="009928AA">
        <w:rPr>
          <w:rFonts w:ascii="Calibri" w:hAnsi="Calibri" w:cs="Calibri"/>
        </w:rPr>
        <w:t>We were lucky to receive income from Buckinghamshire County Council and Milton Keynes Council for the bus routes that we usually provided, even though for much of the year we were unable to run them. However, we did not have any outings or group hires, so our trading activity income was down.</w:t>
      </w:r>
    </w:p>
    <w:p w14:paraId="5997C477" w14:textId="77777777" w:rsidR="00EF0BE7" w:rsidRPr="009928AA" w:rsidRDefault="00EF0BE7" w:rsidP="00EF0BE7">
      <w:pPr>
        <w:ind w:left="720"/>
        <w:rPr>
          <w:rFonts w:ascii="Calibri" w:hAnsi="Calibri" w:cs="Calibri"/>
        </w:rPr>
      </w:pPr>
    </w:p>
    <w:p w14:paraId="58048E18" w14:textId="437D1BDE" w:rsidR="009928AA" w:rsidRDefault="009928AA" w:rsidP="00EF0BE7">
      <w:pPr>
        <w:ind w:left="720"/>
        <w:rPr>
          <w:rFonts w:ascii="Calibri" w:hAnsi="Calibri" w:cs="Calibri"/>
        </w:rPr>
      </w:pPr>
      <w:r w:rsidRPr="009928AA">
        <w:rPr>
          <w:rFonts w:ascii="Calibri" w:hAnsi="Calibri" w:cs="Calibri"/>
        </w:rPr>
        <w:t>Donations and legacies are down on the previous year, partly caused by when we receive them, and also because we received a large legacy in 2019/20.</w:t>
      </w:r>
    </w:p>
    <w:p w14:paraId="31A2E83E" w14:textId="77777777" w:rsidR="005F36E4" w:rsidRPr="009928AA" w:rsidRDefault="005F36E4" w:rsidP="00EF0BE7">
      <w:pPr>
        <w:ind w:left="720"/>
        <w:rPr>
          <w:rFonts w:ascii="Calibri" w:hAnsi="Calibri" w:cs="Calibri"/>
        </w:rPr>
      </w:pPr>
    </w:p>
    <w:p w14:paraId="7A87DDDF" w14:textId="2E58F8E0" w:rsidR="005F36E4" w:rsidRDefault="009928AA" w:rsidP="00EF0BE7">
      <w:pPr>
        <w:ind w:left="720"/>
        <w:rPr>
          <w:rFonts w:ascii="Calibri" w:hAnsi="Calibri" w:cs="Calibri"/>
          <w:b/>
          <w:bCs/>
        </w:rPr>
      </w:pPr>
      <w:r w:rsidRPr="005F36E4">
        <w:rPr>
          <w:rFonts w:ascii="Calibri" w:hAnsi="Calibri" w:cs="Calibri"/>
          <w:b/>
          <w:bCs/>
        </w:rPr>
        <w:t>Expenditure</w:t>
      </w:r>
    </w:p>
    <w:p w14:paraId="26507594" w14:textId="77777777" w:rsidR="00EF0BE7" w:rsidRPr="005F36E4" w:rsidRDefault="00EF0BE7" w:rsidP="00EF0BE7">
      <w:pPr>
        <w:ind w:left="720"/>
        <w:rPr>
          <w:rFonts w:ascii="Calibri" w:hAnsi="Calibri" w:cs="Calibri"/>
          <w:b/>
          <w:bCs/>
        </w:rPr>
      </w:pPr>
    </w:p>
    <w:p w14:paraId="5C7931B4" w14:textId="144912BA" w:rsidR="009928AA" w:rsidRDefault="009928AA" w:rsidP="00EF0BE7">
      <w:pPr>
        <w:ind w:left="720"/>
        <w:rPr>
          <w:rFonts w:ascii="Calibri" w:hAnsi="Calibri" w:cs="Calibri"/>
        </w:rPr>
      </w:pPr>
      <w:r w:rsidRPr="009928AA">
        <w:rPr>
          <w:rFonts w:ascii="Calibri" w:hAnsi="Calibri" w:cs="Calibri"/>
        </w:rPr>
        <w:t>This is much lower too, this year.</w:t>
      </w:r>
      <w:r w:rsidR="005F36E4">
        <w:rPr>
          <w:rFonts w:ascii="Calibri" w:hAnsi="Calibri" w:cs="Calibri"/>
        </w:rPr>
        <w:t xml:space="preserve"> </w:t>
      </w:r>
      <w:r w:rsidRPr="005F36E4">
        <w:rPr>
          <w:rFonts w:ascii="Calibri" w:hAnsi="Calibri" w:cs="Calibri"/>
        </w:rPr>
        <w:t xml:space="preserve">Motor expenses </w:t>
      </w:r>
      <w:r w:rsidR="00EF0BE7">
        <w:rPr>
          <w:rFonts w:ascii="Calibri" w:hAnsi="Calibri" w:cs="Calibri"/>
        </w:rPr>
        <w:t xml:space="preserve">are reduced, </w:t>
      </w:r>
      <w:r w:rsidRPr="009928AA">
        <w:rPr>
          <w:rFonts w:ascii="Calibri" w:hAnsi="Calibri" w:cs="Calibri"/>
        </w:rPr>
        <w:t xml:space="preserve">though we have had to have all the regular checks and maintenance, </w:t>
      </w:r>
      <w:r w:rsidR="00EF0BE7">
        <w:rPr>
          <w:rFonts w:ascii="Calibri" w:hAnsi="Calibri" w:cs="Calibri"/>
        </w:rPr>
        <w:t xml:space="preserve">as </w:t>
      </w:r>
      <w:r w:rsidRPr="009928AA">
        <w:rPr>
          <w:rFonts w:ascii="Calibri" w:hAnsi="Calibri" w:cs="Calibri"/>
        </w:rPr>
        <w:t>the fuel used has been very much less this year.</w:t>
      </w:r>
    </w:p>
    <w:p w14:paraId="5786F43E" w14:textId="77777777" w:rsidR="005F36E4" w:rsidRPr="009928AA" w:rsidRDefault="005F36E4" w:rsidP="00EF0BE7">
      <w:pPr>
        <w:ind w:left="720"/>
        <w:rPr>
          <w:rFonts w:ascii="Calibri" w:hAnsi="Calibri" w:cs="Calibri"/>
        </w:rPr>
      </w:pPr>
    </w:p>
    <w:p w14:paraId="3074B450" w14:textId="77BB7E30" w:rsidR="009928AA" w:rsidRDefault="009928AA" w:rsidP="00EF0BE7">
      <w:pPr>
        <w:ind w:left="720"/>
        <w:rPr>
          <w:rFonts w:ascii="Calibri" w:hAnsi="Calibri" w:cs="Calibri"/>
        </w:rPr>
      </w:pPr>
      <w:r w:rsidRPr="009928AA">
        <w:rPr>
          <w:rFonts w:ascii="Calibri" w:hAnsi="Calibri" w:cs="Calibri"/>
        </w:rPr>
        <w:t>Generally, most other expenses are lower, because we could not provide most of our activities.</w:t>
      </w:r>
    </w:p>
    <w:p w14:paraId="6EE4E5F4" w14:textId="77777777" w:rsidR="00EF0BE7" w:rsidRPr="009928AA" w:rsidRDefault="00EF0BE7" w:rsidP="00EF0BE7">
      <w:pPr>
        <w:ind w:left="720"/>
        <w:rPr>
          <w:rFonts w:ascii="Calibri" w:hAnsi="Calibri" w:cs="Calibri"/>
        </w:rPr>
      </w:pPr>
    </w:p>
    <w:p w14:paraId="08362673" w14:textId="77777777" w:rsidR="009928AA" w:rsidRPr="009928AA" w:rsidRDefault="009928AA" w:rsidP="00EF0BE7">
      <w:pPr>
        <w:ind w:left="720"/>
        <w:rPr>
          <w:rFonts w:ascii="Calibri" w:hAnsi="Calibri" w:cs="Calibri"/>
        </w:rPr>
      </w:pPr>
      <w:r w:rsidRPr="009928AA">
        <w:rPr>
          <w:rFonts w:ascii="Calibri" w:hAnsi="Calibri" w:cs="Calibri"/>
        </w:rPr>
        <w:t>The bus is now fully depreciated, so this expense will not appear until we replace it.</w:t>
      </w:r>
    </w:p>
    <w:p w14:paraId="50976885" w14:textId="77777777" w:rsidR="005F36E4" w:rsidRDefault="005F36E4" w:rsidP="00EF0BE7">
      <w:pPr>
        <w:ind w:left="720"/>
        <w:rPr>
          <w:rFonts w:ascii="Calibri" w:hAnsi="Calibri" w:cs="Calibri"/>
        </w:rPr>
      </w:pPr>
    </w:p>
    <w:p w14:paraId="206DC4E6" w14:textId="6D131C2B" w:rsidR="009928AA" w:rsidRPr="009928AA" w:rsidRDefault="009928AA" w:rsidP="00EF0BE7">
      <w:pPr>
        <w:ind w:left="720"/>
        <w:rPr>
          <w:rFonts w:ascii="Calibri" w:hAnsi="Calibri" w:cs="Calibri"/>
        </w:rPr>
      </w:pPr>
      <w:r w:rsidRPr="009928AA">
        <w:rPr>
          <w:rFonts w:ascii="Calibri" w:hAnsi="Calibri" w:cs="Calibri"/>
        </w:rPr>
        <w:t xml:space="preserve">In summary, we have survived the year of </w:t>
      </w:r>
      <w:r w:rsidR="00EF0BE7">
        <w:rPr>
          <w:rFonts w:ascii="Calibri" w:hAnsi="Calibri" w:cs="Calibri"/>
        </w:rPr>
        <w:t>COVID-19</w:t>
      </w:r>
      <w:r w:rsidRPr="009928AA">
        <w:rPr>
          <w:rFonts w:ascii="Calibri" w:hAnsi="Calibri" w:cs="Calibri"/>
        </w:rPr>
        <w:t xml:space="preserve"> well, and have sufficient funds in our investment account to replace the bus, should it be necessary.</w:t>
      </w:r>
    </w:p>
    <w:p w14:paraId="3F47D8E2" w14:textId="0C76C662" w:rsidR="00750B66" w:rsidRPr="00A10725" w:rsidRDefault="00750B66" w:rsidP="00A10725">
      <w:pPr>
        <w:jc w:val="both"/>
      </w:pPr>
    </w:p>
    <w:p w14:paraId="73F5EA86" w14:textId="77777777" w:rsidR="007C2568" w:rsidRPr="009F5594" w:rsidRDefault="007C2568">
      <w:pPr>
        <w:pStyle w:val="BodyB"/>
        <w:rPr>
          <w:rFonts w:ascii="Calibri" w:hAnsi="Calibri" w:cs="Calibri"/>
        </w:rPr>
      </w:pPr>
    </w:p>
    <w:p w14:paraId="64FA24B0" w14:textId="77777777" w:rsidR="00750B66" w:rsidRPr="00EB39EF" w:rsidRDefault="006732EB">
      <w:pPr>
        <w:pStyle w:val="BodyB"/>
        <w:rPr>
          <w:rFonts w:ascii="Calibri" w:hAnsi="Calibri" w:cs="Calibri"/>
          <w:b/>
          <w:bCs/>
          <w:u w:val="single"/>
        </w:rPr>
      </w:pPr>
      <w:r w:rsidRPr="00EB39EF">
        <w:rPr>
          <w:rFonts w:ascii="Calibri" w:eastAsia="Arial Unicode MS" w:hAnsi="Calibri" w:cs="Calibri"/>
          <w:b/>
          <w:bCs/>
          <w:u w:val="single"/>
          <w:lang w:val="it-IT"/>
        </w:rPr>
        <w:t>Coordinator</w:t>
      </w:r>
      <w:r w:rsidRPr="00EB39EF">
        <w:rPr>
          <w:rFonts w:ascii="Calibri" w:hAnsi="Calibri" w:cs="Calibri"/>
          <w:u w:val="single"/>
          <w:rtl/>
        </w:rPr>
        <w:t>’</w:t>
      </w:r>
      <w:r w:rsidRPr="00EB39EF">
        <w:rPr>
          <w:rFonts w:ascii="Calibri" w:eastAsia="Arial Unicode MS" w:hAnsi="Calibri" w:cs="Calibri"/>
          <w:b/>
          <w:bCs/>
          <w:u w:val="single"/>
          <w:lang w:val="fr-FR"/>
        </w:rPr>
        <w:t>s Report</w:t>
      </w:r>
    </w:p>
    <w:p w14:paraId="6B5E60CE" w14:textId="77777777" w:rsidR="00750B66" w:rsidRPr="009F5594" w:rsidRDefault="00750B66">
      <w:pPr>
        <w:pStyle w:val="BodyA"/>
        <w:suppressAutoHyphens/>
        <w:rPr>
          <w:rFonts w:ascii="Calibri" w:eastAsia="Times New Roman" w:hAnsi="Calibri" w:cs="Calibri"/>
          <w:b/>
          <w:bCs/>
        </w:rPr>
      </w:pPr>
    </w:p>
    <w:p w14:paraId="74933FE6" w14:textId="0F184014" w:rsidR="00964278" w:rsidRDefault="00964278" w:rsidP="00A10725">
      <w:pPr>
        <w:pStyle w:val="BodyA"/>
        <w:suppressAutoHyphens/>
        <w:jc w:val="both"/>
        <w:rPr>
          <w:rFonts w:ascii="Calibri" w:hAnsi="Calibri" w:cs="Calibri"/>
          <w:sz w:val="24"/>
          <w:szCs w:val="24"/>
        </w:rPr>
      </w:pPr>
      <w:r>
        <w:rPr>
          <w:rFonts w:ascii="Calibri" w:hAnsi="Calibri" w:cs="Calibri"/>
          <w:sz w:val="24"/>
          <w:szCs w:val="24"/>
        </w:rPr>
        <w:t>My first full year as Coordinator for the WDCB was certainly not was I anticipating due the effects of COVID-19.</w:t>
      </w:r>
    </w:p>
    <w:p w14:paraId="455414AC" w14:textId="77777777" w:rsidR="00964278" w:rsidRDefault="00964278" w:rsidP="00A10725">
      <w:pPr>
        <w:pStyle w:val="BodyA"/>
        <w:suppressAutoHyphens/>
        <w:jc w:val="both"/>
        <w:rPr>
          <w:rFonts w:ascii="Calibri" w:hAnsi="Calibri" w:cs="Calibri"/>
          <w:sz w:val="24"/>
          <w:szCs w:val="24"/>
        </w:rPr>
      </w:pPr>
    </w:p>
    <w:p w14:paraId="293A57AD" w14:textId="5095CD6E" w:rsidR="00750B66" w:rsidRDefault="00964278" w:rsidP="00A10725">
      <w:pPr>
        <w:pStyle w:val="BodyA"/>
        <w:suppressAutoHyphens/>
        <w:jc w:val="both"/>
        <w:rPr>
          <w:rFonts w:ascii="Calibri" w:hAnsi="Calibri" w:cs="Calibri"/>
          <w:sz w:val="24"/>
          <w:szCs w:val="24"/>
        </w:rPr>
      </w:pPr>
      <w:r>
        <w:rPr>
          <w:rFonts w:ascii="Calibri" w:hAnsi="Calibri" w:cs="Calibri"/>
          <w:sz w:val="24"/>
          <w:szCs w:val="24"/>
        </w:rPr>
        <w:t>With the country locked down</w:t>
      </w:r>
      <w:r w:rsidR="00613782">
        <w:rPr>
          <w:rFonts w:ascii="Calibri" w:hAnsi="Calibri" w:cs="Calibri"/>
          <w:sz w:val="24"/>
          <w:szCs w:val="24"/>
        </w:rPr>
        <w:t>,</w:t>
      </w:r>
      <w:r>
        <w:rPr>
          <w:rFonts w:ascii="Calibri" w:hAnsi="Calibri" w:cs="Calibri"/>
          <w:sz w:val="24"/>
          <w:szCs w:val="24"/>
        </w:rPr>
        <w:t xml:space="preserve"> and all services cancelled</w:t>
      </w:r>
      <w:r w:rsidR="00613782">
        <w:rPr>
          <w:rFonts w:ascii="Calibri" w:hAnsi="Calibri" w:cs="Calibri"/>
          <w:sz w:val="24"/>
          <w:szCs w:val="24"/>
        </w:rPr>
        <w:t>,</w:t>
      </w:r>
      <w:r>
        <w:rPr>
          <w:rFonts w:ascii="Calibri" w:hAnsi="Calibri" w:cs="Calibri"/>
          <w:sz w:val="24"/>
          <w:szCs w:val="24"/>
        </w:rPr>
        <w:t xml:space="preserve"> the bus could not just be parked behind locked gates. </w:t>
      </w:r>
      <w:r w:rsidR="00613782">
        <w:rPr>
          <w:rFonts w:ascii="Calibri" w:hAnsi="Calibri" w:cs="Calibri"/>
          <w:sz w:val="24"/>
          <w:szCs w:val="24"/>
        </w:rPr>
        <w:t>W</w:t>
      </w:r>
      <w:r>
        <w:rPr>
          <w:rFonts w:ascii="Calibri" w:hAnsi="Calibri" w:cs="Calibri"/>
          <w:sz w:val="24"/>
          <w:szCs w:val="24"/>
        </w:rPr>
        <w:t>e had to make sure that the battery did not go flat</w:t>
      </w:r>
      <w:r w:rsidR="00134373">
        <w:rPr>
          <w:rFonts w:ascii="Calibri" w:hAnsi="Calibri" w:cs="Calibri"/>
          <w:sz w:val="24"/>
          <w:szCs w:val="24"/>
        </w:rPr>
        <w:t xml:space="preserve">, this was done by a few of the drivers taking it out for a spin twice a week. Although we were not doing </w:t>
      </w:r>
      <w:r w:rsidR="00564967">
        <w:rPr>
          <w:rFonts w:ascii="Calibri" w:hAnsi="Calibri" w:cs="Calibri"/>
          <w:sz w:val="24"/>
          <w:szCs w:val="24"/>
        </w:rPr>
        <w:t>many</w:t>
      </w:r>
      <w:r w:rsidR="00134373">
        <w:rPr>
          <w:rFonts w:ascii="Calibri" w:hAnsi="Calibri" w:cs="Calibri"/>
          <w:sz w:val="24"/>
          <w:szCs w:val="24"/>
        </w:rPr>
        <w:t xml:space="preserve"> miles</w:t>
      </w:r>
      <w:r w:rsidR="00564967">
        <w:rPr>
          <w:rFonts w:ascii="Calibri" w:hAnsi="Calibri" w:cs="Calibri"/>
          <w:sz w:val="24"/>
          <w:szCs w:val="24"/>
        </w:rPr>
        <w:t>,</w:t>
      </w:r>
      <w:r w:rsidR="00134373">
        <w:rPr>
          <w:rFonts w:ascii="Calibri" w:hAnsi="Calibri" w:cs="Calibri"/>
          <w:sz w:val="24"/>
          <w:szCs w:val="24"/>
        </w:rPr>
        <w:t xml:space="preserve"> we still had to make sure that the bus was </w:t>
      </w:r>
      <w:r w:rsidR="00564967">
        <w:rPr>
          <w:rFonts w:ascii="Calibri" w:hAnsi="Calibri" w:cs="Calibri"/>
          <w:sz w:val="24"/>
          <w:szCs w:val="24"/>
        </w:rPr>
        <w:t>fully</w:t>
      </w:r>
      <w:r w:rsidR="00134373">
        <w:rPr>
          <w:rFonts w:ascii="Calibri" w:hAnsi="Calibri" w:cs="Calibri"/>
          <w:sz w:val="24"/>
          <w:szCs w:val="24"/>
        </w:rPr>
        <w:t xml:space="preserve"> maintained, this included </w:t>
      </w:r>
      <w:r w:rsidR="00613782">
        <w:rPr>
          <w:rFonts w:ascii="Calibri" w:hAnsi="Calibri" w:cs="Calibri"/>
          <w:sz w:val="24"/>
          <w:szCs w:val="24"/>
        </w:rPr>
        <w:t>the</w:t>
      </w:r>
      <w:r w:rsidR="00134373">
        <w:rPr>
          <w:rFonts w:ascii="Calibri" w:hAnsi="Calibri" w:cs="Calibri"/>
          <w:sz w:val="24"/>
          <w:szCs w:val="24"/>
        </w:rPr>
        <w:t xml:space="preserve"> required 8 weekly inspections, MOT, </w:t>
      </w:r>
      <w:r w:rsidR="00564967">
        <w:rPr>
          <w:rFonts w:ascii="Calibri" w:hAnsi="Calibri" w:cs="Calibri"/>
          <w:sz w:val="24"/>
          <w:szCs w:val="24"/>
        </w:rPr>
        <w:t>R</w:t>
      </w:r>
      <w:r w:rsidR="00134373">
        <w:rPr>
          <w:rFonts w:ascii="Calibri" w:hAnsi="Calibri" w:cs="Calibri"/>
          <w:sz w:val="24"/>
          <w:szCs w:val="24"/>
        </w:rPr>
        <w:t xml:space="preserve">oad </w:t>
      </w:r>
      <w:r w:rsidR="00564967">
        <w:rPr>
          <w:rFonts w:ascii="Calibri" w:hAnsi="Calibri" w:cs="Calibri"/>
          <w:sz w:val="24"/>
          <w:szCs w:val="24"/>
        </w:rPr>
        <w:t>T</w:t>
      </w:r>
      <w:r w:rsidR="00134373">
        <w:rPr>
          <w:rFonts w:ascii="Calibri" w:hAnsi="Calibri" w:cs="Calibri"/>
          <w:sz w:val="24"/>
          <w:szCs w:val="24"/>
        </w:rPr>
        <w:t xml:space="preserve">ax &amp; Insurance. </w:t>
      </w:r>
    </w:p>
    <w:p w14:paraId="5D9AB320" w14:textId="77777777" w:rsidR="00564967" w:rsidRDefault="00564967" w:rsidP="00A10725">
      <w:pPr>
        <w:pStyle w:val="BodyA"/>
        <w:suppressAutoHyphens/>
        <w:jc w:val="both"/>
        <w:rPr>
          <w:rFonts w:ascii="Calibri" w:hAnsi="Calibri" w:cs="Calibri"/>
          <w:sz w:val="24"/>
          <w:szCs w:val="24"/>
        </w:rPr>
      </w:pPr>
    </w:p>
    <w:p w14:paraId="114EAD59" w14:textId="76EC959A" w:rsidR="00134373" w:rsidRDefault="00564967" w:rsidP="00A10725">
      <w:pPr>
        <w:pStyle w:val="BodyA"/>
        <w:suppressAutoHyphens/>
        <w:jc w:val="both"/>
        <w:rPr>
          <w:rFonts w:ascii="Calibri" w:hAnsi="Calibri" w:cs="Calibri"/>
          <w:sz w:val="24"/>
          <w:szCs w:val="24"/>
        </w:rPr>
      </w:pPr>
      <w:r>
        <w:rPr>
          <w:rFonts w:ascii="Calibri" w:hAnsi="Calibri" w:cs="Calibri"/>
          <w:sz w:val="24"/>
          <w:szCs w:val="24"/>
        </w:rPr>
        <w:t xml:space="preserve">Following the initial lifting of restrictions, we recommenced a very limited number of </w:t>
      </w:r>
      <w:r w:rsidR="00613782">
        <w:rPr>
          <w:rFonts w:ascii="Calibri" w:hAnsi="Calibri" w:cs="Calibri"/>
          <w:sz w:val="24"/>
          <w:szCs w:val="24"/>
        </w:rPr>
        <w:t xml:space="preserve">our scheduled </w:t>
      </w:r>
      <w:r>
        <w:rPr>
          <w:rFonts w:ascii="Calibri" w:hAnsi="Calibri" w:cs="Calibri"/>
          <w:sz w:val="24"/>
          <w:szCs w:val="24"/>
        </w:rPr>
        <w:t>services</w:t>
      </w:r>
      <w:r w:rsidR="00613782">
        <w:rPr>
          <w:rFonts w:ascii="Calibri" w:hAnsi="Calibri" w:cs="Calibri"/>
          <w:sz w:val="24"/>
          <w:szCs w:val="24"/>
        </w:rPr>
        <w:t xml:space="preserve"> </w:t>
      </w:r>
      <w:r>
        <w:rPr>
          <w:rFonts w:ascii="Calibri" w:hAnsi="Calibri" w:cs="Calibri"/>
          <w:sz w:val="24"/>
          <w:szCs w:val="24"/>
        </w:rPr>
        <w:t>having removed many seats to ensure appropriate social distancing. Additionally, we employed an external contractor to undertake a thorough deep clean, implemented a rigorous cleaning schedule and enforced strict operational practices and procedures.</w:t>
      </w:r>
    </w:p>
    <w:p w14:paraId="07A8A26E" w14:textId="6B6BFAD3" w:rsidR="00564967" w:rsidRDefault="00564967" w:rsidP="00A10725">
      <w:pPr>
        <w:pStyle w:val="BodyA"/>
        <w:suppressAutoHyphens/>
        <w:jc w:val="both"/>
        <w:rPr>
          <w:rFonts w:ascii="Calibri" w:hAnsi="Calibri" w:cs="Calibri"/>
          <w:sz w:val="24"/>
          <w:szCs w:val="24"/>
        </w:rPr>
      </w:pPr>
    </w:p>
    <w:p w14:paraId="28825894" w14:textId="04F32C65" w:rsidR="00564967" w:rsidRDefault="00564967" w:rsidP="00A10725">
      <w:pPr>
        <w:pStyle w:val="BodyA"/>
        <w:suppressAutoHyphens/>
        <w:jc w:val="both"/>
        <w:rPr>
          <w:rFonts w:ascii="Calibri" w:hAnsi="Calibri" w:cs="Calibri"/>
          <w:sz w:val="24"/>
          <w:szCs w:val="24"/>
        </w:rPr>
      </w:pPr>
      <w:r>
        <w:rPr>
          <w:rFonts w:ascii="Calibri" w:hAnsi="Calibri" w:cs="Calibri"/>
          <w:sz w:val="24"/>
          <w:szCs w:val="24"/>
        </w:rPr>
        <w:t>Before the pandemic took hold we had been in talks with the manufacturer, Treka, regarding the paintwork of the bus</w:t>
      </w:r>
      <w:r w:rsidR="006B6594">
        <w:rPr>
          <w:rFonts w:ascii="Calibri" w:hAnsi="Calibri" w:cs="Calibri"/>
          <w:sz w:val="24"/>
          <w:szCs w:val="24"/>
        </w:rPr>
        <w:t>. Over the years we</w:t>
      </w:r>
      <w:r w:rsidR="00613782">
        <w:rPr>
          <w:rFonts w:ascii="Calibri" w:hAnsi="Calibri" w:cs="Calibri"/>
          <w:sz w:val="24"/>
          <w:szCs w:val="24"/>
        </w:rPr>
        <w:t xml:space="preserve"> </w:t>
      </w:r>
      <w:r w:rsidR="006B6594">
        <w:rPr>
          <w:rFonts w:ascii="Calibri" w:hAnsi="Calibri" w:cs="Calibri"/>
          <w:sz w:val="24"/>
          <w:szCs w:val="24"/>
        </w:rPr>
        <w:t xml:space="preserve">began to notice </w:t>
      </w:r>
      <w:r w:rsidR="00613782">
        <w:rPr>
          <w:rFonts w:ascii="Calibri" w:hAnsi="Calibri" w:cs="Calibri"/>
          <w:sz w:val="24"/>
          <w:szCs w:val="24"/>
        </w:rPr>
        <w:t xml:space="preserve">that </w:t>
      </w:r>
      <w:r w:rsidR="006B6594">
        <w:rPr>
          <w:rFonts w:ascii="Calibri" w:hAnsi="Calibri" w:cs="Calibri"/>
          <w:sz w:val="24"/>
          <w:szCs w:val="24"/>
        </w:rPr>
        <w:t>the colour had been fading in places</w:t>
      </w:r>
      <w:r w:rsidR="00613782">
        <w:rPr>
          <w:rFonts w:ascii="Calibri" w:hAnsi="Calibri" w:cs="Calibri"/>
          <w:sz w:val="24"/>
          <w:szCs w:val="24"/>
        </w:rPr>
        <w:t>.</w:t>
      </w:r>
      <w:r w:rsidR="006B6594">
        <w:rPr>
          <w:rFonts w:ascii="Calibri" w:hAnsi="Calibri" w:cs="Calibri"/>
          <w:sz w:val="24"/>
          <w:szCs w:val="24"/>
        </w:rPr>
        <w:t xml:space="preserve"> </w:t>
      </w:r>
      <w:r w:rsidR="00613782">
        <w:rPr>
          <w:rFonts w:ascii="Calibri" w:hAnsi="Calibri" w:cs="Calibri"/>
          <w:sz w:val="24"/>
          <w:szCs w:val="24"/>
        </w:rPr>
        <w:t>A</w:t>
      </w:r>
      <w:r w:rsidR="006B6594">
        <w:rPr>
          <w:rFonts w:ascii="Calibri" w:hAnsi="Calibri" w:cs="Calibri"/>
          <w:sz w:val="24"/>
          <w:szCs w:val="24"/>
        </w:rPr>
        <w:t xml:space="preserve">s the paintwork was still under </w:t>
      </w:r>
      <w:r w:rsidR="00613782">
        <w:rPr>
          <w:rFonts w:ascii="Calibri" w:hAnsi="Calibri" w:cs="Calibri"/>
          <w:sz w:val="24"/>
          <w:szCs w:val="24"/>
        </w:rPr>
        <w:t>w</w:t>
      </w:r>
      <w:r w:rsidR="006B6594">
        <w:rPr>
          <w:rFonts w:ascii="Calibri" w:hAnsi="Calibri" w:cs="Calibri"/>
          <w:sz w:val="24"/>
          <w:szCs w:val="24"/>
        </w:rPr>
        <w:t>arranty</w:t>
      </w:r>
      <w:r w:rsidR="00613782">
        <w:rPr>
          <w:rFonts w:ascii="Calibri" w:hAnsi="Calibri" w:cs="Calibri"/>
          <w:sz w:val="24"/>
          <w:szCs w:val="24"/>
        </w:rPr>
        <w:t>,</w:t>
      </w:r>
      <w:r w:rsidR="006B6594">
        <w:rPr>
          <w:rFonts w:ascii="Calibri" w:hAnsi="Calibri" w:cs="Calibri"/>
          <w:sz w:val="24"/>
          <w:szCs w:val="24"/>
        </w:rPr>
        <w:t xml:space="preserve"> </w:t>
      </w:r>
      <w:r w:rsidR="00613782">
        <w:rPr>
          <w:rFonts w:ascii="Calibri" w:hAnsi="Calibri" w:cs="Calibri"/>
          <w:sz w:val="24"/>
          <w:szCs w:val="24"/>
        </w:rPr>
        <w:t>Treka</w:t>
      </w:r>
      <w:r w:rsidR="006B6594">
        <w:rPr>
          <w:rFonts w:ascii="Calibri" w:hAnsi="Calibri" w:cs="Calibri"/>
          <w:sz w:val="24"/>
          <w:szCs w:val="24"/>
        </w:rPr>
        <w:t xml:space="preserve"> agreed to a respray. A date was finally agreed and in September, Adrian drove it up to their workshop near Leeds</w:t>
      </w:r>
      <w:r w:rsidR="00075C5B">
        <w:rPr>
          <w:rFonts w:ascii="Calibri" w:hAnsi="Calibri" w:cs="Calibri"/>
          <w:sz w:val="24"/>
          <w:szCs w:val="24"/>
        </w:rPr>
        <w:t>. We also ha</w:t>
      </w:r>
      <w:r w:rsidR="00613782">
        <w:rPr>
          <w:rFonts w:ascii="Calibri" w:hAnsi="Calibri" w:cs="Calibri"/>
          <w:sz w:val="24"/>
          <w:szCs w:val="24"/>
        </w:rPr>
        <w:t xml:space="preserve">d distinctive new </w:t>
      </w:r>
      <w:r w:rsidR="00075C5B">
        <w:rPr>
          <w:rFonts w:ascii="Calibri" w:hAnsi="Calibri" w:cs="Calibri"/>
          <w:sz w:val="24"/>
          <w:szCs w:val="24"/>
        </w:rPr>
        <w:t xml:space="preserve">signage </w:t>
      </w:r>
      <w:r w:rsidR="00613782">
        <w:rPr>
          <w:rFonts w:ascii="Calibri" w:hAnsi="Calibri" w:cs="Calibri"/>
          <w:sz w:val="24"/>
          <w:szCs w:val="24"/>
        </w:rPr>
        <w:t>applied</w:t>
      </w:r>
      <w:r w:rsidR="00075C5B">
        <w:rPr>
          <w:rFonts w:ascii="Calibri" w:hAnsi="Calibri" w:cs="Calibri"/>
          <w:sz w:val="24"/>
          <w:szCs w:val="24"/>
        </w:rPr>
        <w:t>.</w:t>
      </w:r>
    </w:p>
    <w:p w14:paraId="1806A505" w14:textId="51F56FFB" w:rsidR="00075C5B" w:rsidRDefault="00075C5B" w:rsidP="00A10725">
      <w:pPr>
        <w:pStyle w:val="BodyA"/>
        <w:suppressAutoHyphens/>
        <w:jc w:val="both"/>
        <w:rPr>
          <w:rFonts w:ascii="Calibri" w:hAnsi="Calibri" w:cs="Calibri"/>
          <w:sz w:val="24"/>
          <w:szCs w:val="24"/>
        </w:rPr>
      </w:pPr>
    </w:p>
    <w:p w14:paraId="4FD5CEBE" w14:textId="7E66347E" w:rsidR="00075C5B" w:rsidRDefault="00075C5B" w:rsidP="00A10725">
      <w:pPr>
        <w:pStyle w:val="BodyA"/>
        <w:suppressAutoHyphens/>
        <w:jc w:val="both"/>
        <w:rPr>
          <w:rFonts w:ascii="Calibri" w:hAnsi="Calibri" w:cs="Calibri"/>
          <w:sz w:val="24"/>
          <w:szCs w:val="24"/>
        </w:rPr>
      </w:pPr>
      <w:r>
        <w:rPr>
          <w:rFonts w:ascii="Calibri" w:hAnsi="Calibri" w:cs="Calibri"/>
          <w:sz w:val="24"/>
          <w:szCs w:val="24"/>
        </w:rPr>
        <w:t>The New Year saw another lockdown</w:t>
      </w:r>
      <w:r w:rsidR="00613782">
        <w:rPr>
          <w:rFonts w:ascii="Calibri" w:hAnsi="Calibri" w:cs="Calibri"/>
          <w:sz w:val="24"/>
          <w:szCs w:val="24"/>
        </w:rPr>
        <w:t>. Fortunately, in March</w:t>
      </w:r>
      <w:r>
        <w:rPr>
          <w:rFonts w:ascii="Calibri" w:hAnsi="Calibri" w:cs="Calibri"/>
          <w:sz w:val="24"/>
          <w:szCs w:val="24"/>
        </w:rPr>
        <w:t xml:space="preserve"> we were able to recommence our Winslow Market Service</w:t>
      </w:r>
      <w:r w:rsidR="00613782">
        <w:rPr>
          <w:rFonts w:ascii="Calibri" w:hAnsi="Calibri" w:cs="Calibri"/>
          <w:sz w:val="24"/>
          <w:szCs w:val="24"/>
        </w:rPr>
        <w:t xml:space="preserve">. </w:t>
      </w:r>
    </w:p>
    <w:p w14:paraId="31F8B352" w14:textId="2D0419D8" w:rsidR="00613782" w:rsidRDefault="00613782" w:rsidP="00A10725">
      <w:pPr>
        <w:pStyle w:val="BodyA"/>
        <w:suppressAutoHyphens/>
        <w:jc w:val="both"/>
        <w:rPr>
          <w:rFonts w:ascii="Calibri" w:hAnsi="Calibri" w:cs="Calibri"/>
          <w:sz w:val="24"/>
          <w:szCs w:val="24"/>
        </w:rPr>
      </w:pPr>
    </w:p>
    <w:p w14:paraId="11605122" w14:textId="0EDE4F06" w:rsidR="00613782" w:rsidRDefault="00613782" w:rsidP="00A10725">
      <w:pPr>
        <w:pStyle w:val="BodyA"/>
        <w:suppressAutoHyphens/>
        <w:jc w:val="both"/>
        <w:rPr>
          <w:rFonts w:ascii="Calibri" w:hAnsi="Calibri" w:cs="Calibri"/>
          <w:sz w:val="24"/>
          <w:szCs w:val="24"/>
        </w:rPr>
      </w:pPr>
      <w:r>
        <w:rPr>
          <w:rFonts w:ascii="Calibri" w:hAnsi="Calibri" w:cs="Calibri"/>
          <w:sz w:val="24"/>
          <w:szCs w:val="24"/>
        </w:rPr>
        <w:t xml:space="preserve">I’d like </w:t>
      </w:r>
      <w:r w:rsidR="009B241C">
        <w:rPr>
          <w:rFonts w:ascii="Calibri" w:hAnsi="Calibri" w:cs="Calibri"/>
          <w:sz w:val="24"/>
          <w:szCs w:val="24"/>
        </w:rPr>
        <w:t>to express my sincere thanks to Richard Caddy and Peter Holmes for driving on so many occasions and ensuring that our services could still operate. I would also like to thank Adrian King who drove the bus up to Brighouse</w:t>
      </w:r>
      <w:r w:rsidR="00AD4F5F">
        <w:rPr>
          <w:rFonts w:ascii="Calibri" w:hAnsi="Calibri" w:cs="Calibri"/>
          <w:sz w:val="24"/>
          <w:szCs w:val="24"/>
        </w:rPr>
        <w:t xml:space="preserve">, and back again, for </w:t>
      </w:r>
      <w:r w:rsidR="00EF0BE7">
        <w:rPr>
          <w:rFonts w:ascii="Calibri" w:hAnsi="Calibri" w:cs="Calibri"/>
          <w:sz w:val="24"/>
          <w:szCs w:val="24"/>
        </w:rPr>
        <w:t>the</w:t>
      </w:r>
      <w:r w:rsidR="00AD4F5F">
        <w:rPr>
          <w:rFonts w:ascii="Calibri" w:hAnsi="Calibri" w:cs="Calibri"/>
          <w:sz w:val="24"/>
          <w:szCs w:val="24"/>
        </w:rPr>
        <w:t xml:space="preserve"> respray.</w:t>
      </w:r>
    </w:p>
    <w:p w14:paraId="1334ADF0" w14:textId="43EEBF61" w:rsidR="00564967" w:rsidRPr="009F5594" w:rsidRDefault="00564967" w:rsidP="00A10725">
      <w:pPr>
        <w:pStyle w:val="BodyA"/>
        <w:suppressAutoHyphens/>
        <w:jc w:val="both"/>
        <w:rPr>
          <w:rFonts w:ascii="Calibri" w:hAnsi="Calibri" w:cs="Calibri"/>
        </w:rPr>
      </w:pPr>
    </w:p>
    <w:sectPr w:rsidR="00564967" w:rsidRPr="009F5594" w:rsidSect="005F36E4">
      <w:footerReference w:type="default" r:id="rId6"/>
      <w:pgSz w:w="11900" w:h="16840"/>
      <w:pgMar w:top="405"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273C" w14:textId="77777777" w:rsidR="000C7364" w:rsidRDefault="000C7364">
      <w:r>
        <w:separator/>
      </w:r>
    </w:p>
  </w:endnote>
  <w:endnote w:type="continuationSeparator" w:id="0">
    <w:p w14:paraId="31641F69" w14:textId="77777777" w:rsidR="000C7364" w:rsidRDefault="000C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D45F" w14:textId="38361E50" w:rsidR="00EF0BE7" w:rsidRPr="003C1563" w:rsidRDefault="00EF0BE7" w:rsidP="00EF0BE7">
    <w:pPr>
      <w:jc w:val="right"/>
      <w:rPr>
        <w:rFonts w:ascii="Calibri" w:hAnsi="Calibri" w:cs="Calibri"/>
      </w:rPr>
    </w:pPr>
    <w:r w:rsidRPr="003C1563">
      <w:rPr>
        <w:rFonts w:ascii="Calibri" w:hAnsi="Calibri" w:cs="Calibri"/>
      </w:rPr>
      <w:t>Tel: 07483336440</w:t>
    </w:r>
  </w:p>
  <w:p w14:paraId="53522105" w14:textId="77777777" w:rsidR="00EF0BE7" w:rsidRPr="003C1563" w:rsidRDefault="00EF0BE7" w:rsidP="00EF0BE7">
    <w:pPr>
      <w:jc w:val="right"/>
      <w:rPr>
        <w:rFonts w:ascii="Calibri" w:hAnsi="Calibri" w:cs="Calibri"/>
      </w:rPr>
    </w:pPr>
    <w:r w:rsidRPr="003C1563">
      <w:rPr>
        <w:rFonts w:ascii="Calibri" w:hAnsi="Calibri" w:cs="Calibri"/>
      </w:rPr>
      <w:t xml:space="preserve">Email: </w:t>
    </w:r>
    <w:hyperlink r:id="rId1" w:history="1">
      <w:r w:rsidRPr="003C1563">
        <w:rPr>
          <w:rStyle w:val="Hyperlink"/>
          <w:rFonts w:ascii="Calibri" w:hAnsi="Calibri" w:cs="Calibri"/>
        </w:rPr>
        <w:t>wdcbenquiries@btconnect.com</w:t>
      </w:r>
    </w:hyperlink>
  </w:p>
  <w:p w14:paraId="10C994DC" w14:textId="77777777" w:rsidR="00EF0BE7" w:rsidRPr="003C1563" w:rsidRDefault="00EF0BE7" w:rsidP="00EF0BE7">
    <w:pPr>
      <w:jc w:val="right"/>
      <w:rPr>
        <w:rFonts w:ascii="Calibri" w:hAnsi="Calibri" w:cs="Calibri"/>
      </w:rPr>
    </w:pPr>
    <w:r w:rsidRPr="003C1563">
      <w:rPr>
        <w:rFonts w:ascii="Calibri" w:hAnsi="Calibri" w:cs="Calibri"/>
      </w:rPr>
      <w:t>Website: www.winslowbus.com</w:t>
    </w:r>
  </w:p>
  <w:p w14:paraId="0EC45699" w14:textId="63C2835B" w:rsidR="00EF0BE7" w:rsidRDefault="00EF0BE7">
    <w:pPr>
      <w:pStyle w:val="Footer"/>
    </w:pPr>
  </w:p>
  <w:p w14:paraId="4D48C973" w14:textId="77777777" w:rsidR="00EF0BE7" w:rsidRDefault="00EF0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B708" w14:textId="77777777" w:rsidR="000C7364" w:rsidRDefault="000C7364">
      <w:r>
        <w:separator/>
      </w:r>
    </w:p>
  </w:footnote>
  <w:footnote w:type="continuationSeparator" w:id="0">
    <w:p w14:paraId="41A21CA6" w14:textId="77777777" w:rsidR="000C7364" w:rsidRDefault="000C7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66"/>
    <w:rsid w:val="00075C5B"/>
    <w:rsid w:val="000C7364"/>
    <w:rsid w:val="000F1E84"/>
    <w:rsid w:val="00134373"/>
    <w:rsid w:val="001A4EAD"/>
    <w:rsid w:val="00292BE2"/>
    <w:rsid w:val="003A4C28"/>
    <w:rsid w:val="00564967"/>
    <w:rsid w:val="005A67AB"/>
    <w:rsid w:val="005F36E4"/>
    <w:rsid w:val="00613782"/>
    <w:rsid w:val="006732EB"/>
    <w:rsid w:val="006B6594"/>
    <w:rsid w:val="006E26B0"/>
    <w:rsid w:val="00700C7E"/>
    <w:rsid w:val="00750B66"/>
    <w:rsid w:val="007977DC"/>
    <w:rsid w:val="007C2568"/>
    <w:rsid w:val="008A4AFB"/>
    <w:rsid w:val="00964278"/>
    <w:rsid w:val="009928AA"/>
    <w:rsid w:val="009B241C"/>
    <w:rsid w:val="009D357D"/>
    <w:rsid w:val="009F5594"/>
    <w:rsid w:val="00A10725"/>
    <w:rsid w:val="00AD4F5F"/>
    <w:rsid w:val="00B6004B"/>
    <w:rsid w:val="00BD7BB3"/>
    <w:rsid w:val="00E726C8"/>
    <w:rsid w:val="00E8238A"/>
    <w:rsid w:val="00EB39EF"/>
    <w:rsid w:val="00EF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7071C"/>
  <w15:docId w15:val="{BBDE8703-9C3D-4898-BD5F-EC543869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5F36E4"/>
    <w:pPr>
      <w:tabs>
        <w:tab w:val="center" w:pos="4513"/>
        <w:tab w:val="right" w:pos="9026"/>
      </w:tabs>
    </w:pPr>
  </w:style>
  <w:style w:type="character" w:customStyle="1" w:styleId="HeaderChar">
    <w:name w:val="Header Char"/>
    <w:basedOn w:val="DefaultParagraphFont"/>
    <w:link w:val="Header"/>
    <w:uiPriority w:val="99"/>
    <w:rsid w:val="005F36E4"/>
    <w:rPr>
      <w:sz w:val="24"/>
      <w:szCs w:val="24"/>
      <w:lang w:val="en-US" w:eastAsia="en-US"/>
    </w:rPr>
  </w:style>
  <w:style w:type="paragraph" w:styleId="Footer">
    <w:name w:val="footer"/>
    <w:basedOn w:val="Normal"/>
    <w:link w:val="FooterChar"/>
    <w:uiPriority w:val="99"/>
    <w:unhideWhenUsed/>
    <w:rsid w:val="005F36E4"/>
    <w:pPr>
      <w:tabs>
        <w:tab w:val="center" w:pos="4513"/>
        <w:tab w:val="right" w:pos="9026"/>
      </w:tabs>
    </w:pPr>
  </w:style>
  <w:style w:type="character" w:customStyle="1" w:styleId="FooterChar">
    <w:name w:val="Footer Char"/>
    <w:basedOn w:val="DefaultParagraphFont"/>
    <w:link w:val="Footer"/>
    <w:uiPriority w:val="99"/>
    <w:rsid w:val="005F36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wdcbenquiries@btconnect.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wdcb</dc:creator>
  <cp:lastModifiedBy>Winslow and District Community Bus</cp:lastModifiedBy>
  <cp:revision>3</cp:revision>
  <cp:lastPrinted>2020-09-26T12:26:00Z</cp:lastPrinted>
  <dcterms:created xsi:type="dcterms:W3CDTF">2021-09-15T09:32:00Z</dcterms:created>
  <dcterms:modified xsi:type="dcterms:W3CDTF">2021-09-15T09:37:00Z</dcterms:modified>
</cp:coreProperties>
</file>